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18" w:rsidRDefault="003857AE" w:rsidP="0063501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val="uk-UA" w:eastAsia="ru-RU"/>
        </w:rPr>
        <w:t>РЕФОР</w:t>
      </w:r>
      <w:r w:rsidR="000E0EA6"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val="uk-UA" w:eastAsia="ru-RU"/>
        </w:rPr>
        <w:t>МА ОСВІТИ</w:t>
      </w:r>
      <w:r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val="uk-UA" w:eastAsia="ru-RU"/>
        </w:rPr>
        <w:t>:</w:t>
      </w:r>
      <w:r w:rsidR="000E0EA6"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val="uk-UA" w:eastAsia="ru-RU"/>
        </w:rPr>
        <w:t xml:space="preserve"> </w:t>
      </w:r>
      <w:r w:rsidR="00635018"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eastAsia="ru-RU"/>
        </w:rPr>
        <w:t>НОВА УКРАЇНСЬКА ШКОЛА</w:t>
      </w:r>
    </w:p>
    <w:p w:rsidR="00635018" w:rsidRPr="00635018" w:rsidRDefault="00635018" w:rsidP="0063501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color w:val="000000"/>
          <w:spacing w:val="45"/>
          <w:kern w:val="36"/>
          <w:sz w:val="28"/>
          <w:szCs w:val="28"/>
          <w:lang w:val="uk-UA" w:eastAsia="ru-RU"/>
        </w:rPr>
      </w:pPr>
    </w:p>
    <w:p w:rsidR="00635018" w:rsidRPr="00635018" w:rsidRDefault="00635018" w:rsidP="0063501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України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Головна мета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школу, 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приємно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навчатись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даватиме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відбувається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зараз,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63501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Реформа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val="uk-UA" w:eastAsia="ru-RU"/>
        </w:rPr>
        <w:t>(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розрахована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роки,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неможливо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традицію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плекалася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розпочались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вересні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2017 року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ухвалено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“Про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регулює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засади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черзі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ухвалення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 закону “Про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”, 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детально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розкрито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нового Державного стандарту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початкової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63501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Стандарт у 2017/2018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навчальному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році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апробовують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100 школах по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(по два перших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класи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). Уже зараз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першокласники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навчаються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по-новому: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опановують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навички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а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час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ранкового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кола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вчаться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висловлювати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думки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почуття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слухати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</w:t>
      </w:r>
    </w:p>
    <w:p w:rsidR="00635018" w:rsidRPr="00635018" w:rsidRDefault="00635018" w:rsidP="00635018">
      <w:pPr>
        <w:shd w:val="clear" w:color="auto" w:fill="FFFFFF"/>
        <w:spacing w:after="0" w:line="240" w:lineRule="auto"/>
        <w:ind w:firstLine="127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2018/2019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навчального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року по-новому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вчитимуться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першокласники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635018" w:rsidRPr="00635018" w:rsidRDefault="00635018" w:rsidP="0063501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Стандарт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початкової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передбача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працюватимуть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підходами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тому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України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спілкою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“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Освіторія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міжнародним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фондом “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Відродження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студією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EdEra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розпочал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вчитимуть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перші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наступного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року. Зараз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тренерів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усіх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областей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навчатимуть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створюється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онлайн-курс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підсилення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очного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Default="00635018" w:rsidP="0063501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засади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шкільної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викладено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</w:t>
      </w:r>
      <w:proofErr w:type="spellStart"/>
      <w:r w:rsidR="007E03B4" w:rsidRPr="0063501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3501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"https://mon.gov.ua/storage/app/media/zagalna%20serednya/nova-ukrainska-shkola-compressed.pdf" </w:instrText>
      </w:r>
      <w:r w:rsidR="007E03B4" w:rsidRPr="0063501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Концепції</w:t>
      </w:r>
      <w:proofErr w:type="spellEnd"/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Нової</w:t>
      </w:r>
      <w:proofErr w:type="spellEnd"/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української</w:t>
      </w:r>
      <w:proofErr w:type="spellEnd"/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школи</w:t>
      </w:r>
      <w:proofErr w:type="spellEnd"/>
      <w:r w:rsidR="007E03B4" w:rsidRPr="0063501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350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знайдете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цінності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як-от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орієнтація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партнерства,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справедливе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фінансування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компетенції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візію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випускник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НУШ. Коротко 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Default="00635018" w:rsidP="0063501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val="uk-UA" w:eastAsia="ru-RU"/>
        </w:rPr>
      </w:pPr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val="uk-UA" w:eastAsia="ru-RU"/>
        </w:rPr>
        <w:t>ЩО ЗМІНЮЄТЬСЯ ДЛЯ УЧНІВ?</w:t>
      </w:r>
    </w:p>
    <w:p w:rsidR="00635018" w:rsidRPr="00635018" w:rsidRDefault="00635018" w:rsidP="0063501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Ключова зміна для учнів стосується підходів до навчання та змісту освіти.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України</w:t>
      </w:r>
      <w:r w:rsidR="002E6575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переконані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–головне.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мета НУШ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інноватора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громадянина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ухвалювати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дотримується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2E6575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запам’ятовування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факті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визначень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понять,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учні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набуватимуть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компетентностей.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динамічна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комбінація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знань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умінь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навичок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способів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мислення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поглядів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цінностей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інших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особистих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якостей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визначає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здатність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особи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успішно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соц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іалізуватися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провадити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професійну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та/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подальшу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навчальну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діяльність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Тобто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формується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ядро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 яке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накладатись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користуватися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цінності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навички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знадобляться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випускникам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професійному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приватному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944B8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Список компетентностей,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набуватимуть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уже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закріплено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законом «Про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складався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урахуванням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</w:t>
      </w:r>
      <w:proofErr w:type="spellStart"/>
      <w:r w:rsidR="007E03B4"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"http://zakon0.rada.gov.ua/laws/show/994_975" \t "_blank" </w:instrText>
      </w:r>
      <w:r w:rsidR="007E03B4"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Рекомендації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Європейського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Парламенту та</w:t>
      </w:r>
      <w:proofErr w:type="gram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proofErr w:type="gram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ади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Європи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формування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ключових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компетентностей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впродовж</w:t>
      </w:r>
      <w:proofErr w:type="spellEnd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="007E03B4"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18.12.2006 р</w:t>
      </w:r>
      <w:r w:rsidR="00944B88" w:rsidRPr="00944B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ільне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володіння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державною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мовою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спілкуватися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ідною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відмінності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іноземними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мовами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природничих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інноваційність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екологічна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компетентність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інформаційно-комунікаційна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впродовж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громадянські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іальні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пов’язані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ідеями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демократії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справедливості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рівності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прав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добробуту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здорового способу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усвідомленням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можливостей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культурна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компетентність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635018" w:rsidRPr="00635018" w:rsidRDefault="00635018" w:rsidP="0063501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ідприємливість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944B8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Спільними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компетентностей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звані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наскрізні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розумінням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висловлювати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думку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письмово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критичне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мислення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логічно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обґрунтовувати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позицію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ініціативність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конструктивно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емоціями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приймати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розв’язувати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співпрацювати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людьми.</w:t>
      </w:r>
    </w:p>
    <w:p w:rsidR="00635018" w:rsidRPr="00635018" w:rsidRDefault="00635018" w:rsidP="00944B8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набувати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компетентностей,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школярі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навчатимуться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діяльнісним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ідходом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тобто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частіше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щось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робитимуть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сидіння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партами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слуха</w:t>
      </w:r>
      <w:proofErr w:type="spellStart"/>
      <w:r w:rsidR="00944B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Концепція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НУШ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впроваджувати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інтегроване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спосіб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отримують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цілісне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уявлення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іт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адже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вивчають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явища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точки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зору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різних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наук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вчаться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вирішувати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реальні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проблеми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знань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різних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дисциплін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635018" w:rsidRPr="00635018" w:rsidRDefault="00635018" w:rsidP="00944B8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реформа –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4B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нове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І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насамперед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меблі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освітнього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повага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увага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прагнення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знайти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оптимальний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спосіб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її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ефективного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такою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буде Нова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українська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школа.</w:t>
      </w:r>
    </w:p>
    <w:p w:rsidR="00635018" w:rsidRPr="00635018" w:rsidRDefault="00635018" w:rsidP="00944B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  <w:t>ЩО ЗМІНЮЄТЬСЯ ДЛЯ ВЧИТЕЛІ</w:t>
      </w:r>
      <w:proofErr w:type="gramStart"/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  <w:t>В</w:t>
      </w:r>
      <w:proofErr w:type="gramEnd"/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  <w:t>?</w:t>
      </w:r>
    </w:p>
    <w:p w:rsidR="00635018" w:rsidRPr="00635018" w:rsidRDefault="00635018" w:rsidP="00EB10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тримається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реформа.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нього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будь-які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неможливими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тому один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НУШ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умотивований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означа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наша мета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сприяти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професійному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особистому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зростанню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статус.</w:t>
      </w:r>
    </w:p>
    <w:p w:rsidR="00635018" w:rsidRPr="00635018" w:rsidRDefault="00635018" w:rsidP="00EB10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по-новому,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повинен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свободу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обирати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імпровізувати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експериментувати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свободу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 «Про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635018" w:rsidRPr="00635018" w:rsidRDefault="00635018" w:rsidP="00EB10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пропонуватиме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типові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будь-який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учитель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авторська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доповнювати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Учитель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Державним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стандартом. 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цьому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окреслено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мають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знати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закінчивши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етап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Натомість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дійти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визначатиме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сам.</w:t>
      </w:r>
    </w:p>
    <w:p w:rsidR="00635018" w:rsidRPr="00635018" w:rsidRDefault="00635018" w:rsidP="00EB10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Учитель,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свободу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отримати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свободу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навчатися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І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свобода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передбачена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реформою. Половину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обов’язкових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годин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ідвищення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кваліфікації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вчитель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зможе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проходити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 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Інститутах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післядипломної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педагогічної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 а там,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обере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сам. Є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вимоги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п’ять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підвищення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скласти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150 годин,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відбуватись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щорічно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EB10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Зараз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науки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розробляє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процедуру, за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виділяються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ідвищення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кваліфікації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спрямовувати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громадським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приватним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організаціям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577B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щоб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вмотивувати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фінансово</w:t>
      </w:r>
      <w:proofErr w:type="spellEnd"/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</w:t>
      </w:r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апровад</w:t>
      </w:r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жено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сертифікацію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добровільна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ірка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проходження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учителям 20% надбавку до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посадового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окладу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звільнить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атестації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577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bdr w:val="none" w:sz="0" w:space="0" w:color="auto" w:frame="1"/>
          <w:lang w:eastAsia="ru-RU"/>
        </w:rPr>
        <w:t>ЩО ЗМІНЮЄТЬСЯ ДЛЯ АДМІНІСТРАЦІЇ ШКІЛ?</w:t>
      </w:r>
    </w:p>
    <w:p w:rsidR="00577BE8" w:rsidRDefault="00635018" w:rsidP="00577B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НУШ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переконані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повинні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відповідальність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свобода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йдуть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завжди поруч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ому закон “Про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освіту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”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передбачає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кадрову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автономію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635018" w:rsidRPr="00635018" w:rsidRDefault="00635018" w:rsidP="00577B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Тепер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директор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школи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самостійно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призначати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заступників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приймати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роботу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звільняти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педагогічних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працівників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635018" w:rsidRPr="00635018" w:rsidRDefault="00635018" w:rsidP="00577BE8">
      <w:pPr>
        <w:shd w:val="clear" w:color="auto" w:fill="FFFFFF"/>
        <w:spacing w:after="0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буде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обираєт</w:t>
      </w:r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конкурсом. Одна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посаді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двох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6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особа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призначається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цю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посаду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вперше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перший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термін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складатиме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роки).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77BE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завершення даного строку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людина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зможе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обіймати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посади в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участь 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635018" w:rsidP="00577B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  <w:t>ЩО ЗМІНЮЄТЬСЯ ДЛЯ БАТЬКІ</w:t>
      </w:r>
      <w:proofErr w:type="gramStart"/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  <w:t>В</w:t>
      </w:r>
      <w:proofErr w:type="gramEnd"/>
      <w:r w:rsidRPr="00635018">
        <w:rPr>
          <w:rFonts w:ascii="Times New Roman" w:eastAsia="Times New Roman" w:hAnsi="Times New Roman" w:cs="Times New Roman"/>
          <w:b/>
          <w:caps/>
          <w:color w:val="000000"/>
          <w:spacing w:val="45"/>
          <w:sz w:val="28"/>
          <w:szCs w:val="28"/>
          <w:lang w:eastAsia="ru-RU"/>
        </w:rPr>
        <w:t>?</w:t>
      </w:r>
    </w:p>
    <w:p w:rsidR="00A84AF0" w:rsidRDefault="00635018" w:rsidP="00577B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Один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принципів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партнерство, </w:t>
      </w:r>
      <w:proofErr w:type="gram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школою та батьками. </w:t>
      </w:r>
    </w:p>
    <w:p w:rsidR="00A84AF0" w:rsidRPr="00635018" w:rsidRDefault="00A84AF0" w:rsidP="00A84A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Співпраця між усіма учасниками освітнього процесу – учителів, учнів, адміністрацій та батьків – наріжний камінь, який допоможе досягти результатів.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тільки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втілити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головну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мету: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змінити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освітнє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середовище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впровадити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35018" w:rsidRPr="00635018" w:rsidRDefault="00635018" w:rsidP="00577B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Батьки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створювати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свої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громадського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самоврядування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отже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впливати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виховний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процеси</w:t>
      </w:r>
      <w:proofErr w:type="spellEnd"/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5018" w:rsidRPr="00635018" w:rsidRDefault="00A84AF0" w:rsidP="00577BE8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</w:t>
      </w:r>
      <w:r w:rsidRPr="00A84AF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атьки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надано право 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контролювати фінанси школи.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635018"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Усі навчальні заклади, які отримують публічні кошти (це, наприклад, бюджетні кошти та благодійні внески), зобов’язані оприлюднювати свій кошторис та інформацію </w:t>
      </w:r>
      <w:r w:rsidRPr="00A84AF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про витрати. </w:t>
      </w:r>
    </w:p>
    <w:p w:rsidR="00FB4ECD" w:rsidRDefault="00A84AF0" w:rsidP="00A84AF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r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імо спільними зусиллями</w:t>
      </w:r>
      <w:r w:rsidR="00635018" w:rsidRPr="006350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українську школу відкритою, цікавою та сучасною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!</w:t>
      </w:r>
    </w:p>
    <w:p w:rsidR="0044590F" w:rsidRDefault="0044590F" w:rsidP="004459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44590F" w:rsidRDefault="0044590F" w:rsidP="004459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44590F" w:rsidRPr="00A84AF0" w:rsidRDefault="0044590F" w:rsidP="0044590F">
      <w:pPr>
        <w:shd w:val="clear" w:color="auto" w:fill="FFFFFF"/>
        <w:spacing w:after="0" w:line="240" w:lineRule="auto"/>
        <w:jc w:val="both"/>
        <w:textAlignment w:val="baseline"/>
        <w:rPr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Додаток: Концептуальні засади реформування середньої школи. Нова українська школа.</w:t>
      </w:r>
    </w:p>
    <w:sectPr w:rsidR="0044590F" w:rsidRPr="00A84AF0" w:rsidSect="0044590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2789D"/>
    <w:multiLevelType w:val="multilevel"/>
    <w:tmpl w:val="C62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35018"/>
    <w:rsid w:val="000E0EA6"/>
    <w:rsid w:val="002E6575"/>
    <w:rsid w:val="003857AE"/>
    <w:rsid w:val="0044590F"/>
    <w:rsid w:val="00577BE8"/>
    <w:rsid w:val="00635018"/>
    <w:rsid w:val="007E03B4"/>
    <w:rsid w:val="00944B88"/>
    <w:rsid w:val="00A84AF0"/>
    <w:rsid w:val="00B01387"/>
    <w:rsid w:val="00C56607"/>
    <w:rsid w:val="00CD7C69"/>
    <w:rsid w:val="00EB10E8"/>
    <w:rsid w:val="00EB5B2B"/>
    <w:rsid w:val="00FB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CD"/>
  </w:style>
  <w:style w:type="paragraph" w:styleId="1">
    <w:name w:val="heading 1"/>
    <w:basedOn w:val="a"/>
    <w:link w:val="10"/>
    <w:uiPriority w:val="9"/>
    <w:qFormat/>
    <w:rsid w:val="0063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50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6350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5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3501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3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5018"/>
  </w:style>
  <w:style w:type="character" w:styleId="a4">
    <w:name w:val="Hyperlink"/>
    <w:basedOn w:val="a0"/>
    <w:uiPriority w:val="99"/>
    <w:semiHidden/>
    <w:unhideWhenUsed/>
    <w:rsid w:val="006350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9141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</dc:creator>
  <cp:keywords/>
  <dc:description/>
  <cp:lastModifiedBy>osvita</cp:lastModifiedBy>
  <cp:revision>9</cp:revision>
  <dcterms:created xsi:type="dcterms:W3CDTF">2018-02-20T13:26:00Z</dcterms:created>
  <dcterms:modified xsi:type="dcterms:W3CDTF">2018-02-20T14:06:00Z</dcterms:modified>
</cp:coreProperties>
</file>