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05" w:rsidRPr="00515506" w:rsidRDefault="00441205" w:rsidP="00515506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15506">
        <w:rPr>
          <w:b/>
          <w:sz w:val="28"/>
          <w:szCs w:val="28"/>
          <w:lang w:val="uk-UA"/>
        </w:rPr>
        <w:t>Інформація</w:t>
      </w:r>
    </w:p>
    <w:p w:rsidR="00441205" w:rsidRPr="00515506" w:rsidRDefault="00441205" w:rsidP="00515506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515506">
        <w:rPr>
          <w:b/>
          <w:sz w:val="28"/>
          <w:szCs w:val="28"/>
          <w:lang w:val="uk-UA"/>
        </w:rPr>
        <w:t xml:space="preserve">про публічне представлення затверджених бюджетних призначень за бюджетними програмами та показниками головного розпорядника бюджетних коштів департаменту соціально-гуманітарної політики </w:t>
      </w:r>
      <w:proofErr w:type="spellStart"/>
      <w:r w:rsidRPr="00515506">
        <w:rPr>
          <w:b/>
          <w:sz w:val="28"/>
          <w:szCs w:val="28"/>
          <w:lang w:val="uk-UA"/>
        </w:rPr>
        <w:t>Вільногірської</w:t>
      </w:r>
      <w:proofErr w:type="spellEnd"/>
      <w:r w:rsidRPr="00515506">
        <w:rPr>
          <w:b/>
          <w:sz w:val="28"/>
          <w:szCs w:val="28"/>
          <w:lang w:val="uk-UA"/>
        </w:rPr>
        <w:t xml:space="preserve"> міської ради Дніпропетровської області на 2018 рік</w:t>
      </w:r>
    </w:p>
    <w:p w:rsidR="00441205" w:rsidRPr="00C731D5" w:rsidRDefault="00441205" w:rsidP="0050640A">
      <w:pPr>
        <w:spacing w:after="0" w:line="240" w:lineRule="auto"/>
        <w:ind w:firstLine="1418"/>
        <w:jc w:val="both"/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</w:pPr>
    </w:p>
    <w:p w:rsidR="00441205" w:rsidRPr="00C731D5" w:rsidRDefault="00441205" w:rsidP="0050640A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14 березня 2018 року о 09.00 год. у приміщенні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 міської ради Дніпропетровської області (51700, Дніпропетровська обл., </w:t>
      </w:r>
      <w:proofErr w:type="spellStart"/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м.Вільногірськ</w:t>
      </w:r>
      <w:proofErr w:type="spellEnd"/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, вул.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 ім. Ю.М.Устенка, 29, зал засідань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>. 218</w:t>
      </w:r>
      <w:r w:rsidRPr="00C731D5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) </w:t>
      </w:r>
      <w:r w:rsidRPr="00C731D5">
        <w:rPr>
          <w:rFonts w:ascii="Times New Roman" w:hAnsi="Times New Roman"/>
          <w:sz w:val="28"/>
          <w:szCs w:val="28"/>
          <w:lang w:val="uk-UA"/>
        </w:rPr>
        <w:t>відбулося публічне представлення  інформації про затвердження бюджетних призначень головному розпоряднику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бюджетних коштів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на 2018 рік.</w:t>
      </w:r>
    </w:p>
    <w:p w:rsidR="00441205" w:rsidRPr="00C731D5" w:rsidRDefault="00441205" w:rsidP="00515506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C731D5">
        <w:rPr>
          <w:rFonts w:ascii="Times New Roman" w:hAnsi="Times New Roman"/>
          <w:sz w:val="28"/>
          <w:szCs w:val="28"/>
          <w:lang w:val="uk-UA" w:eastAsia="ru-RU"/>
        </w:rPr>
        <w:t xml:space="preserve">Розпочала публічне представлення 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інформації про затвердження бюджетних призначень головному розпоряднику бюджетних коштів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на 2018 рік заступник міського голови з питань діяльності виконавчих органів ради – директор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</w:t>
      </w:r>
      <w:proofErr w:type="spellStart"/>
      <w:r w:rsidRPr="00C731D5">
        <w:rPr>
          <w:rFonts w:ascii="Times New Roman" w:hAnsi="Times New Roman"/>
          <w:sz w:val="28"/>
          <w:szCs w:val="28"/>
          <w:lang w:val="uk-UA" w:eastAsia="ru-RU"/>
        </w:rPr>
        <w:t>Петруша</w:t>
      </w:r>
      <w:proofErr w:type="spellEnd"/>
      <w:r w:rsidRPr="00C731D5">
        <w:rPr>
          <w:rFonts w:ascii="Times New Roman" w:hAnsi="Times New Roman"/>
          <w:sz w:val="28"/>
          <w:szCs w:val="28"/>
          <w:lang w:val="uk-UA" w:eastAsia="ru-RU"/>
        </w:rPr>
        <w:t xml:space="preserve"> Інна Олександрівна,  яка зазначила що в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ідповідно до вимого чинного бюджетного законодавства України головні розпорядники бюджетних коштів повинні здійснювати </w:t>
      </w:r>
      <w:r w:rsidRPr="00C731D5">
        <w:rPr>
          <w:rFonts w:ascii="Times New Roman" w:hAnsi="Times New Roman"/>
          <w:sz w:val="28"/>
          <w:szCs w:val="28"/>
          <w:lang w:val="uk-UA" w:eastAsia="ru-RU"/>
        </w:rPr>
        <w:t xml:space="preserve">публічне представлення 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інформації про затвердження бюджетних призначень на </w:t>
      </w:r>
      <w:r>
        <w:rPr>
          <w:rFonts w:ascii="Times New Roman" w:hAnsi="Times New Roman"/>
          <w:sz w:val="28"/>
          <w:szCs w:val="28"/>
          <w:lang w:val="uk-UA"/>
        </w:rPr>
        <w:t>відповідний рік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 та висловила слова вдячності всім присутнім, які виявили інтерес та взяли участь у </w:t>
      </w:r>
      <w:r>
        <w:rPr>
          <w:rFonts w:ascii="Times New Roman" w:hAnsi="Times New Roman"/>
          <w:sz w:val="28"/>
          <w:szCs w:val="28"/>
          <w:lang w:val="uk-UA"/>
        </w:rPr>
        <w:t>заході</w:t>
      </w:r>
      <w:r w:rsidRPr="00C731D5">
        <w:rPr>
          <w:rFonts w:ascii="Times New Roman" w:hAnsi="Times New Roman"/>
          <w:sz w:val="28"/>
          <w:szCs w:val="28"/>
          <w:lang w:val="uk-UA"/>
        </w:rPr>
        <w:t>.</w:t>
      </w:r>
    </w:p>
    <w:p w:rsidR="00441205" w:rsidRPr="00C731D5" w:rsidRDefault="00441205" w:rsidP="00515506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C731D5">
        <w:rPr>
          <w:rFonts w:ascii="Times New Roman" w:hAnsi="Times New Roman"/>
          <w:sz w:val="28"/>
          <w:szCs w:val="28"/>
          <w:lang w:val="uk-UA" w:eastAsia="ru-RU"/>
        </w:rPr>
        <w:t xml:space="preserve">Публічне представлення 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інформації про затвердження бюджетних призначень головному розпоряднику бюджетних коштів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на 2018 рік з висвітленням обсягів видатків за бюджетними програмами та результативними показниками здійснила заступник директора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– начальник відділу фінансово-бухгалтерського обліку та контролю Демчук Оксана Іванівна. </w:t>
      </w:r>
    </w:p>
    <w:p w:rsidR="00441205" w:rsidRDefault="00441205" w:rsidP="00C731D5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C731D5">
        <w:rPr>
          <w:rFonts w:ascii="Times New Roman" w:hAnsi="Times New Roman"/>
          <w:sz w:val="28"/>
          <w:szCs w:val="28"/>
          <w:lang w:val="uk-UA"/>
        </w:rPr>
        <w:t>У ході пуб</w:t>
      </w:r>
      <w:bookmarkStart w:id="0" w:name="_GoBack"/>
      <w:bookmarkEnd w:id="0"/>
      <w:r w:rsidRPr="00C731D5">
        <w:rPr>
          <w:rFonts w:ascii="Times New Roman" w:hAnsi="Times New Roman"/>
          <w:sz w:val="28"/>
          <w:szCs w:val="28"/>
          <w:lang w:val="uk-UA"/>
        </w:rPr>
        <w:t xml:space="preserve">лічного представлення інформації про затвердження бюджетних призначень головному розпоряднику бюджетних коштів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на 2018 рік присутнім були надані ґрунтовні відповіді на питання начальником планово-економічного відділу 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Іцхакіною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Наталією Юріївною.</w:t>
      </w:r>
    </w:p>
    <w:p w:rsidR="00441205" w:rsidRDefault="00441205" w:rsidP="0050640A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41205" w:rsidRPr="00D826A7" w:rsidRDefault="00441205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Заступник директора департаменту </w:t>
      </w:r>
      <w:proofErr w:type="spellStart"/>
      <w:r w:rsidRPr="00D826A7">
        <w:rPr>
          <w:rFonts w:ascii="Times New Roman" w:hAnsi="Times New Roman"/>
          <w:sz w:val="28"/>
          <w:szCs w:val="28"/>
          <w:lang w:val="uk-UA" w:eastAsia="ru-RU"/>
        </w:rPr>
        <w:t>соціально-</w:t>
      </w:r>
      <w:proofErr w:type="spellEnd"/>
    </w:p>
    <w:p w:rsidR="00441205" w:rsidRPr="00D826A7" w:rsidRDefault="00441205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гуманітарної політики </w:t>
      </w:r>
      <w:proofErr w:type="spellStart"/>
      <w:r w:rsidRPr="00D826A7">
        <w:rPr>
          <w:rFonts w:ascii="Times New Roman" w:hAnsi="Times New Roman"/>
          <w:sz w:val="28"/>
          <w:szCs w:val="28"/>
          <w:lang w:val="uk-UA" w:eastAsia="ru-RU"/>
        </w:rPr>
        <w:t>Вільногірської</w:t>
      </w:r>
      <w:proofErr w:type="spellEnd"/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 міської </w:t>
      </w:r>
    </w:p>
    <w:p w:rsidR="00441205" w:rsidRPr="002B0343" w:rsidRDefault="00441205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>ради Дніпропетровської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області – начальник </w:t>
      </w:r>
    </w:p>
    <w:p w:rsidR="00441205" w:rsidRPr="002B0343" w:rsidRDefault="00441205" w:rsidP="006E3F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відділу фінансово - бухгалтерського обліку </w:t>
      </w:r>
    </w:p>
    <w:p w:rsidR="00441205" w:rsidRPr="0055610F" w:rsidRDefault="00441205" w:rsidP="00C731D5">
      <w:pPr>
        <w:spacing w:after="0" w:line="240" w:lineRule="auto"/>
        <w:jc w:val="both"/>
        <w:rPr>
          <w:color w:val="000000"/>
          <w:sz w:val="26"/>
          <w:szCs w:val="26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та контролю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 О.І.Демчук</w:t>
      </w:r>
    </w:p>
    <w:sectPr w:rsidR="00441205" w:rsidRPr="0055610F" w:rsidSect="00B10D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67"/>
    <w:multiLevelType w:val="hybridMultilevel"/>
    <w:tmpl w:val="B07284E2"/>
    <w:lvl w:ilvl="0" w:tplc="6E32160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1AE158FC"/>
    <w:multiLevelType w:val="hybridMultilevel"/>
    <w:tmpl w:val="26527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72412"/>
    <w:multiLevelType w:val="hybridMultilevel"/>
    <w:tmpl w:val="8674A08E"/>
    <w:lvl w:ilvl="0" w:tplc="CB866858">
      <w:start w:val="2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9E"/>
    <w:rsid w:val="000C5291"/>
    <w:rsid w:val="000F0F49"/>
    <w:rsid w:val="00153019"/>
    <w:rsid w:val="0021193D"/>
    <w:rsid w:val="00226F96"/>
    <w:rsid w:val="002A5D92"/>
    <w:rsid w:val="002B0343"/>
    <w:rsid w:val="002B526C"/>
    <w:rsid w:val="00363536"/>
    <w:rsid w:val="003669CC"/>
    <w:rsid w:val="003E06BE"/>
    <w:rsid w:val="004100BF"/>
    <w:rsid w:val="00424ABC"/>
    <w:rsid w:val="00441205"/>
    <w:rsid w:val="00456708"/>
    <w:rsid w:val="004B4D51"/>
    <w:rsid w:val="004E5A6F"/>
    <w:rsid w:val="0050640A"/>
    <w:rsid w:val="00514584"/>
    <w:rsid w:val="00515506"/>
    <w:rsid w:val="00540BAC"/>
    <w:rsid w:val="005443EC"/>
    <w:rsid w:val="0055610F"/>
    <w:rsid w:val="00560D12"/>
    <w:rsid w:val="005866CC"/>
    <w:rsid w:val="005903D8"/>
    <w:rsid w:val="00592FE2"/>
    <w:rsid w:val="005F0744"/>
    <w:rsid w:val="005F62CE"/>
    <w:rsid w:val="00611669"/>
    <w:rsid w:val="00656FA4"/>
    <w:rsid w:val="00666973"/>
    <w:rsid w:val="006E3FD9"/>
    <w:rsid w:val="006F33EB"/>
    <w:rsid w:val="00706500"/>
    <w:rsid w:val="00725ECB"/>
    <w:rsid w:val="007D44EB"/>
    <w:rsid w:val="007F48BC"/>
    <w:rsid w:val="00840226"/>
    <w:rsid w:val="00841194"/>
    <w:rsid w:val="00854556"/>
    <w:rsid w:val="008969AF"/>
    <w:rsid w:val="008C130D"/>
    <w:rsid w:val="008E532D"/>
    <w:rsid w:val="00900279"/>
    <w:rsid w:val="00912317"/>
    <w:rsid w:val="009128E1"/>
    <w:rsid w:val="0092569E"/>
    <w:rsid w:val="009665AC"/>
    <w:rsid w:val="009D3A8E"/>
    <w:rsid w:val="00A372BE"/>
    <w:rsid w:val="00A8160B"/>
    <w:rsid w:val="00AA6163"/>
    <w:rsid w:val="00AB53B3"/>
    <w:rsid w:val="00AE67D1"/>
    <w:rsid w:val="00B10DA5"/>
    <w:rsid w:val="00B86CB8"/>
    <w:rsid w:val="00BE6BC4"/>
    <w:rsid w:val="00C13927"/>
    <w:rsid w:val="00C71A9A"/>
    <w:rsid w:val="00C731D5"/>
    <w:rsid w:val="00C87B8C"/>
    <w:rsid w:val="00D36F36"/>
    <w:rsid w:val="00D826A7"/>
    <w:rsid w:val="00D83676"/>
    <w:rsid w:val="00DB41D9"/>
    <w:rsid w:val="00DB7F1B"/>
    <w:rsid w:val="00E16B09"/>
    <w:rsid w:val="00E30D16"/>
    <w:rsid w:val="00E71585"/>
    <w:rsid w:val="00F06859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26F96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rsid w:val="0055610F"/>
    <w:rPr>
      <w:rFonts w:ascii="Times New Roman" w:hAnsi="Times New Roman"/>
      <w:sz w:val="26"/>
    </w:rPr>
  </w:style>
  <w:style w:type="paragraph" w:customStyle="1" w:styleId="Just">
    <w:name w:val="Just"/>
    <w:uiPriority w:val="99"/>
    <w:rsid w:val="0055610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55610F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1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414</Words>
  <Characters>2362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94</cp:revision>
  <cp:lastPrinted>2018-03-14T12:01:00Z</cp:lastPrinted>
  <dcterms:created xsi:type="dcterms:W3CDTF">2018-01-19T06:22:00Z</dcterms:created>
  <dcterms:modified xsi:type="dcterms:W3CDTF">2018-03-27T05:24:00Z</dcterms:modified>
</cp:coreProperties>
</file>