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28" w:rsidRDefault="002C3428" w:rsidP="00475212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2C3428" w:rsidRDefault="002C3428" w:rsidP="002C3428">
      <w:pPr>
        <w:jc w:val="center"/>
        <w:rPr>
          <w:b/>
          <w:bCs/>
          <w:color w:val="000000"/>
          <w:sz w:val="52"/>
          <w:szCs w:val="52"/>
          <w:shd w:val="clear" w:color="auto" w:fill="FFFFFF"/>
        </w:rPr>
      </w:pPr>
      <w:r w:rsidRPr="002C3428">
        <w:rPr>
          <w:b/>
          <w:bCs/>
          <w:color w:val="000000"/>
          <w:sz w:val="52"/>
          <w:szCs w:val="52"/>
          <w:shd w:val="clear" w:color="auto" w:fill="FFFFFF"/>
        </w:rPr>
        <w:t>До уваги пільговиків!</w:t>
      </w:r>
    </w:p>
    <w:p w:rsidR="002C3428" w:rsidRPr="00AA417F" w:rsidRDefault="002C3428" w:rsidP="002C3428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C3428" w:rsidRPr="00AA417F" w:rsidRDefault="002C3428" w:rsidP="00AA417F">
      <w:pPr>
        <w:tabs>
          <w:tab w:val="left" w:pos="36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A417F">
        <w:rPr>
          <w:color w:val="000000"/>
          <w:sz w:val="28"/>
          <w:szCs w:val="28"/>
          <w:shd w:val="clear" w:color="auto" w:fill="FFFFFF"/>
        </w:rPr>
        <w:t>З 1 жовтня 2019 року згідно з рішенням Уряду змінено механізм надання пільг на житлово-комунальні послуги.</w:t>
      </w:r>
    </w:p>
    <w:p w:rsidR="002C3428" w:rsidRPr="00AA417F" w:rsidRDefault="002C3428" w:rsidP="00AA417F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17F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дві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форми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417F">
        <w:rPr>
          <w:rFonts w:ascii="Times New Roman" w:hAnsi="Times New Roman"/>
          <w:sz w:val="28"/>
          <w:szCs w:val="28"/>
        </w:rPr>
        <w:t>п</w:t>
      </w:r>
      <w:proofErr w:type="gramEnd"/>
      <w:r w:rsidRPr="00AA417F">
        <w:rPr>
          <w:rFonts w:ascii="Times New Roman" w:hAnsi="Times New Roman"/>
          <w:sz w:val="28"/>
          <w:szCs w:val="28"/>
        </w:rPr>
        <w:t>ільг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A417F">
        <w:rPr>
          <w:rFonts w:ascii="Times New Roman" w:hAnsi="Times New Roman"/>
          <w:sz w:val="28"/>
          <w:szCs w:val="28"/>
        </w:rPr>
        <w:t>грошовій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формі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A417F">
        <w:rPr>
          <w:rFonts w:ascii="Times New Roman" w:hAnsi="Times New Roman"/>
          <w:sz w:val="28"/>
          <w:szCs w:val="28"/>
        </w:rPr>
        <w:t>безготівкова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і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готівкова</w:t>
      </w:r>
      <w:proofErr w:type="spellEnd"/>
      <w:r w:rsidRPr="00AA417F">
        <w:rPr>
          <w:rFonts w:ascii="Times New Roman" w:hAnsi="Times New Roman"/>
          <w:sz w:val="28"/>
          <w:szCs w:val="28"/>
        </w:rPr>
        <w:t>.</w:t>
      </w:r>
    </w:p>
    <w:p w:rsidR="002C3428" w:rsidRPr="00AA417F" w:rsidRDefault="00D020C9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17F">
        <w:rPr>
          <w:rFonts w:ascii="Times New Roman" w:hAnsi="Times New Roman"/>
          <w:sz w:val="28"/>
          <w:szCs w:val="28"/>
          <w:lang w:val="uk-UA"/>
        </w:rPr>
        <w:t>У</w:t>
      </w:r>
      <w:r w:rsidR="002C3428" w:rsidRPr="00AA417F">
        <w:rPr>
          <w:rFonts w:ascii="Times New Roman" w:hAnsi="Times New Roman"/>
          <w:sz w:val="28"/>
          <w:szCs w:val="28"/>
          <w:lang w:val="uk-UA"/>
        </w:rPr>
        <w:t xml:space="preserve"> безготівковій формі </w:t>
      </w:r>
      <w:r w:rsidRPr="00AA417F">
        <w:rPr>
          <w:rFonts w:ascii="Times New Roman" w:hAnsi="Times New Roman"/>
          <w:sz w:val="28"/>
          <w:szCs w:val="28"/>
          <w:lang w:val="uk-UA"/>
        </w:rPr>
        <w:t xml:space="preserve">пільги надаватимуться </w:t>
      </w:r>
      <w:r w:rsidR="002C3428" w:rsidRPr="00AA417F">
        <w:rPr>
          <w:rFonts w:ascii="Times New Roman" w:hAnsi="Times New Roman"/>
          <w:sz w:val="28"/>
          <w:szCs w:val="28"/>
          <w:lang w:val="uk-UA"/>
        </w:rPr>
        <w:t>через АТ «Ощадбанк».</w:t>
      </w:r>
    </w:p>
    <w:p w:rsidR="002C3428" w:rsidRPr="00AA417F" w:rsidRDefault="002C3428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17F">
        <w:rPr>
          <w:rFonts w:ascii="Times New Roman" w:hAnsi="Times New Roman"/>
          <w:sz w:val="28"/>
          <w:szCs w:val="28"/>
          <w:lang w:val="uk-UA"/>
        </w:rPr>
        <w:t xml:space="preserve">Для цього Ощадбанк вестиме персоніфікований облік пільговиків та коштів, які надходитимуть на рахунок для виплати пільг, для кожного пільговика індивідуально. </w:t>
      </w:r>
    </w:p>
    <w:p w:rsidR="002C3428" w:rsidRPr="00AA417F" w:rsidRDefault="002C3428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17F">
        <w:rPr>
          <w:rFonts w:ascii="Times New Roman" w:hAnsi="Times New Roman"/>
          <w:sz w:val="28"/>
          <w:szCs w:val="28"/>
          <w:lang w:val="uk-UA"/>
        </w:rPr>
        <w:t>Перевагою безготівкової форми є самостійне перерахування АТ «Ощадбанк» коштів за надані пільги на рахунки управителів, об`єднань, виконавців комунальних послуг на підставі договорів, що укладаються між ними та Ощадбанком, без залучення пільговика.</w:t>
      </w:r>
    </w:p>
    <w:p w:rsidR="002C3428" w:rsidRPr="00AA417F" w:rsidRDefault="002C3428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417F">
        <w:rPr>
          <w:rFonts w:ascii="Times New Roman" w:hAnsi="Times New Roman"/>
          <w:b/>
          <w:bCs/>
          <w:sz w:val="28"/>
          <w:szCs w:val="28"/>
          <w:lang w:val="uk-UA"/>
        </w:rPr>
        <w:t xml:space="preserve">Тому, для автоматизованого розрахунку пільг 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на оплату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житлово-комунальних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послуг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уникнення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розбіжностей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персональних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даних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пільговикам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необхідно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надати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до </w:t>
      </w:r>
      <w:r w:rsidR="004D06D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УСЗН ДСГП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за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місцем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реєстрації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проживання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)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номери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своїх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мобільних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телефонів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а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також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разі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зміни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адреси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місця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реєстрації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проживання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),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або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зміни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складу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сім’ї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одруження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/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розлучення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/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народження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дитини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п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овідомити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орган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соціального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захисту</w:t>
      </w:r>
      <w:proofErr w:type="spellEnd"/>
      <w:r w:rsidRPr="00AA417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AA417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C3428" w:rsidRPr="00AA417F" w:rsidRDefault="002C3428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17F">
        <w:rPr>
          <w:rFonts w:ascii="Times New Roman" w:hAnsi="Times New Roman"/>
          <w:sz w:val="28"/>
          <w:szCs w:val="28"/>
          <w:lang w:val="uk-UA"/>
        </w:rPr>
        <w:t xml:space="preserve">Пільговикам надано також право отримувати пільги </w:t>
      </w:r>
      <w:r w:rsidR="00D020C9" w:rsidRPr="00AA417F">
        <w:rPr>
          <w:rFonts w:ascii="Times New Roman" w:hAnsi="Times New Roman"/>
          <w:sz w:val="28"/>
          <w:szCs w:val="28"/>
          <w:lang w:val="uk-UA"/>
        </w:rPr>
        <w:t xml:space="preserve">у грошовій готівковій формі, тобто </w:t>
      </w:r>
      <w:r w:rsidRPr="00AA417F">
        <w:rPr>
          <w:rFonts w:ascii="Times New Roman" w:hAnsi="Times New Roman"/>
          <w:sz w:val="28"/>
          <w:szCs w:val="28"/>
          <w:lang w:val="uk-UA"/>
        </w:rPr>
        <w:t>«живими» грошима</w:t>
      </w:r>
      <w:r w:rsidR="00D020C9" w:rsidRPr="00AA417F">
        <w:rPr>
          <w:rFonts w:ascii="Times New Roman" w:hAnsi="Times New Roman"/>
          <w:sz w:val="28"/>
          <w:szCs w:val="28"/>
          <w:lang w:val="uk-UA"/>
        </w:rPr>
        <w:t>,</w:t>
      </w:r>
      <w:r w:rsidRPr="00AA417F">
        <w:rPr>
          <w:rFonts w:ascii="Times New Roman" w:hAnsi="Times New Roman"/>
          <w:sz w:val="28"/>
          <w:szCs w:val="28"/>
          <w:lang w:val="uk-UA"/>
        </w:rPr>
        <w:t xml:space="preserve"> за умови </w:t>
      </w:r>
      <w:proofErr w:type="spellStart"/>
      <w:r w:rsidRPr="00AA417F">
        <w:rPr>
          <w:rFonts w:ascii="Times New Roman" w:hAnsi="Times New Roman"/>
          <w:sz w:val="28"/>
          <w:szCs w:val="28"/>
        </w:rPr>
        <w:t>особисто</w:t>
      </w:r>
      <w:r w:rsidRPr="00AA417F"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подан</w:t>
      </w:r>
      <w:proofErr w:type="spellStart"/>
      <w:r w:rsidRPr="00AA417F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заяв</w:t>
      </w:r>
      <w:proofErr w:type="spellEnd"/>
      <w:r w:rsidRPr="00AA417F">
        <w:rPr>
          <w:rFonts w:ascii="Times New Roman" w:hAnsi="Times New Roman"/>
          <w:sz w:val="28"/>
          <w:szCs w:val="28"/>
          <w:lang w:val="uk-UA"/>
        </w:rPr>
        <w:t>и</w:t>
      </w:r>
      <w:r w:rsidRPr="00AA417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A417F">
        <w:rPr>
          <w:rFonts w:ascii="Times New Roman" w:hAnsi="Times New Roman"/>
          <w:sz w:val="28"/>
          <w:szCs w:val="28"/>
        </w:rPr>
        <w:t>управлін</w:t>
      </w:r>
      <w:r w:rsidRPr="00AA417F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A4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7F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AA417F">
        <w:rPr>
          <w:rFonts w:ascii="Times New Roman" w:hAnsi="Times New Roman"/>
          <w:sz w:val="28"/>
          <w:szCs w:val="28"/>
        </w:rPr>
        <w:t>.</w:t>
      </w:r>
      <w:r w:rsidRPr="00AA417F">
        <w:rPr>
          <w:rFonts w:ascii="Times New Roman" w:hAnsi="Times New Roman"/>
          <w:sz w:val="28"/>
          <w:szCs w:val="28"/>
          <w:lang w:val="uk-UA"/>
        </w:rPr>
        <w:t xml:space="preserve"> Однак, така форма надання пільг вимагає самостійної щомісячної оплати за надані житлово-комунальні послуги .  </w:t>
      </w:r>
      <w:r w:rsidRPr="00AA417F">
        <w:rPr>
          <w:rFonts w:ascii="Times New Roman" w:hAnsi="Times New Roman"/>
          <w:sz w:val="28"/>
          <w:szCs w:val="28"/>
        </w:rPr>
        <w:t xml:space="preserve"> </w:t>
      </w:r>
    </w:p>
    <w:p w:rsidR="00355121" w:rsidRDefault="002C3428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417F">
        <w:rPr>
          <w:rFonts w:ascii="Times New Roman" w:hAnsi="Times New Roman"/>
          <w:sz w:val="28"/>
          <w:szCs w:val="28"/>
          <w:lang w:val="uk-UA"/>
        </w:rPr>
        <w:t>Якщо у пільговика, який отримуватиме пільги у готівковій формі, виникне заборгованість з оплати житлово-комунальних послуг, про що орган соціального захисту населення повідомлятимуть надавачі послуг, пільга буде надаватися йому з наступного місяця у грошовій безготівковій формі.</w:t>
      </w:r>
      <w:bookmarkStart w:id="0" w:name="118"/>
      <w:bookmarkStart w:id="1" w:name="119"/>
      <w:bookmarkStart w:id="2" w:name="121"/>
      <w:bookmarkEnd w:id="0"/>
      <w:bookmarkEnd w:id="1"/>
      <w:bookmarkEnd w:id="2"/>
    </w:p>
    <w:p w:rsidR="004D06D2" w:rsidRPr="00306E36" w:rsidRDefault="004D06D2" w:rsidP="004D06D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306E36">
        <w:rPr>
          <w:b/>
          <w:sz w:val="28"/>
          <w:szCs w:val="28"/>
        </w:rPr>
        <w:t>нформацію про мобільні телефони</w:t>
      </w:r>
      <w:r w:rsidRPr="004D06D2">
        <w:rPr>
          <w:b/>
          <w:sz w:val="28"/>
          <w:szCs w:val="28"/>
        </w:rPr>
        <w:t xml:space="preserve"> </w:t>
      </w:r>
      <w:r w:rsidR="0062441E">
        <w:rPr>
          <w:b/>
          <w:sz w:val="28"/>
          <w:szCs w:val="28"/>
        </w:rPr>
        <w:t xml:space="preserve">просимо </w:t>
      </w:r>
      <w:r w:rsidRPr="00306E36">
        <w:rPr>
          <w:b/>
          <w:sz w:val="28"/>
          <w:szCs w:val="28"/>
        </w:rPr>
        <w:t xml:space="preserve">надати </w:t>
      </w:r>
      <w:r w:rsidR="00F76BE2" w:rsidRPr="00F76BE2">
        <w:rPr>
          <w:b/>
          <w:sz w:val="28"/>
          <w:szCs w:val="28"/>
        </w:rPr>
        <w:t>«Єдиної приймальні» УСЗН ДСГП за адресою: вул</w:t>
      </w:r>
      <w:r w:rsidR="00F76BE2">
        <w:rPr>
          <w:b/>
          <w:sz w:val="28"/>
          <w:szCs w:val="28"/>
        </w:rPr>
        <w:t xml:space="preserve">. </w:t>
      </w:r>
      <w:proofErr w:type="spellStart"/>
      <w:r w:rsidR="00F76BE2">
        <w:rPr>
          <w:b/>
          <w:sz w:val="28"/>
          <w:szCs w:val="28"/>
        </w:rPr>
        <w:t>ім.Ю.М.Устенка</w:t>
      </w:r>
      <w:proofErr w:type="spellEnd"/>
      <w:r w:rsidR="00F76BE2">
        <w:rPr>
          <w:b/>
          <w:sz w:val="28"/>
          <w:szCs w:val="28"/>
        </w:rPr>
        <w:t>, 29, І поверх або д</w:t>
      </w:r>
      <w:r w:rsidRPr="00306E36">
        <w:rPr>
          <w:b/>
          <w:sz w:val="28"/>
          <w:szCs w:val="28"/>
        </w:rPr>
        <w:t xml:space="preserve">о </w:t>
      </w:r>
      <w:proofErr w:type="spellStart"/>
      <w:r w:rsidRPr="00306E36">
        <w:rPr>
          <w:b/>
          <w:sz w:val="28"/>
          <w:szCs w:val="28"/>
        </w:rPr>
        <w:t>каб</w:t>
      </w:r>
      <w:proofErr w:type="spellEnd"/>
      <w:r w:rsidRPr="00306E36">
        <w:rPr>
          <w:b/>
          <w:sz w:val="28"/>
          <w:szCs w:val="28"/>
        </w:rPr>
        <w:t>. 201 особисто</w:t>
      </w:r>
      <w:r w:rsidR="00F76BE2">
        <w:rPr>
          <w:b/>
          <w:sz w:val="28"/>
          <w:szCs w:val="28"/>
        </w:rPr>
        <w:t xml:space="preserve">, </w:t>
      </w:r>
      <w:r w:rsidRPr="00306E36">
        <w:rPr>
          <w:b/>
          <w:sz w:val="28"/>
          <w:szCs w:val="28"/>
        </w:rPr>
        <w:t xml:space="preserve"> або за телефон</w:t>
      </w:r>
      <w:r w:rsidR="00F76BE2">
        <w:rPr>
          <w:b/>
          <w:sz w:val="28"/>
          <w:szCs w:val="28"/>
        </w:rPr>
        <w:t>ом</w:t>
      </w:r>
      <w:r w:rsidRPr="00306E36">
        <w:rPr>
          <w:b/>
          <w:sz w:val="28"/>
          <w:szCs w:val="28"/>
        </w:rPr>
        <w:t xml:space="preserve"> 066-11-63-476</w:t>
      </w:r>
      <w:r>
        <w:rPr>
          <w:b/>
          <w:sz w:val="28"/>
          <w:szCs w:val="28"/>
        </w:rPr>
        <w:t xml:space="preserve"> </w:t>
      </w:r>
      <w:r w:rsidRPr="00306E36">
        <w:rPr>
          <w:b/>
          <w:sz w:val="28"/>
          <w:szCs w:val="28"/>
        </w:rPr>
        <w:t xml:space="preserve">з 08:00 – 12:00 та з 13:00 </w:t>
      </w:r>
      <w:r>
        <w:rPr>
          <w:b/>
          <w:sz w:val="28"/>
          <w:szCs w:val="28"/>
        </w:rPr>
        <w:t>– 17:00 з понеділка по п’ятницю</w:t>
      </w:r>
      <w:r w:rsidRPr="00306E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 разі не надання пільговиками номерів телефонів можлива затримка при нарахуванні монетизації пільг.</w:t>
      </w:r>
    </w:p>
    <w:p w:rsidR="004D06D2" w:rsidRDefault="004D06D2" w:rsidP="00AA417F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417F" w:rsidRDefault="00AA417F" w:rsidP="00CD222B">
      <w:pPr>
        <w:pStyle w:val="aa"/>
        <w:shd w:val="clear" w:color="auto" w:fill="FFFFFF"/>
        <w:spacing w:before="0" w:beforeAutospacing="0" w:after="0" w:afterAutospacing="0"/>
        <w:ind w:left="-54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417F" w:rsidRDefault="00AA417F" w:rsidP="00AA417F">
      <w:pPr>
        <w:ind w:firstLine="709"/>
        <w:jc w:val="both"/>
        <w:rPr>
          <w:sz w:val="28"/>
          <w:szCs w:val="28"/>
        </w:rPr>
      </w:pPr>
      <w:r w:rsidRPr="00652FD3">
        <w:rPr>
          <w:sz w:val="28"/>
          <w:szCs w:val="28"/>
        </w:rPr>
        <w:t xml:space="preserve">Відділ персоніфікованого обліку пільгових категорій населення управління соціального захисту  населення департаменту соціально – гуманітарної політики </w:t>
      </w:r>
      <w:proofErr w:type="spellStart"/>
      <w:r w:rsidRPr="00652FD3">
        <w:rPr>
          <w:sz w:val="28"/>
          <w:szCs w:val="28"/>
        </w:rPr>
        <w:t>Вільногірської</w:t>
      </w:r>
      <w:proofErr w:type="spellEnd"/>
      <w:r w:rsidRPr="00652FD3">
        <w:rPr>
          <w:sz w:val="28"/>
          <w:szCs w:val="28"/>
        </w:rPr>
        <w:t xml:space="preserve"> міської ради Дніпропетровської області.</w:t>
      </w:r>
    </w:p>
    <w:p w:rsidR="00AA417F" w:rsidRPr="00AA417F" w:rsidRDefault="00AA417F" w:rsidP="00CD222B">
      <w:pPr>
        <w:pStyle w:val="aa"/>
        <w:shd w:val="clear" w:color="auto" w:fill="FFFFFF"/>
        <w:spacing w:before="0" w:beforeAutospacing="0" w:after="0" w:afterAutospacing="0"/>
        <w:ind w:left="-540" w:firstLine="709"/>
        <w:jc w:val="both"/>
        <w:rPr>
          <w:sz w:val="28"/>
          <w:szCs w:val="28"/>
          <w:lang w:val="uk-UA"/>
        </w:rPr>
      </w:pPr>
    </w:p>
    <w:sectPr w:rsidR="00AA417F" w:rsidRPr="00AA417F" w:rsidSect="0051377B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A237C"/>
    <w:multiLevelType w:val="hybridMultilevel"/>
    <w:tmpl w:val="FA74F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3A2D2F"/>
    <w:rsid w:val="00017655"/>
    <w:rsid w:val="00023424"/>
    <w:rsid w:val="000372ED"/>
    <w:rsid w:val="00053C3C"/>
    <w:rsid w:val="00062693"/>
    <w:rsid w:val="00076897"/>
    <w:rsid w:val="000877EA"/>
    <w:rsid w:val="00097E70"/>
    <w:rsid w:val="000B198B"/>
    <w:rsid w:val="000B7A44"/>
    <w:rsid w:val="000D7F89"/>
    <w:rsid w:val="000E7D18"/>
    <w:rsid w:val="000F5390"/>
    <w:rsid w:val="00106AB4"/>
    <w:rsid w:val="0011486A"/>
    <w:rsid w:val="00116689"/>
    <w:rsid w:val="001375D6"/>
    <w:rsid w:val="0014087E"/>
    <w:rsid w:val="001521D9"/>
    <w:rsid w:val="0016631B"/>
    <w:rsid w:val="001A2DA6"/>
    <w:rsid w:val="001A3581"/>
    <w:rsid w:val="001D0F56"/>
    <w:rsid w:val="0021708C"/>
    <w:rsid w:val="002310A9"/>
    <w:rsid w:val="00237E84"/>
    <w:rsid w:val="00250DE0"/>
    <w:rsid w:val="002C3428"/>
    <w:rsid w:val="00355121"/>
    <w:rsid w:val="00361486"/>
    <w:rsid w:val="003A2D2F"/>
    <w:rsid w:val="003F32CC"/>
    <w:rsid w:val="004138C2"/>
    <w:rsid w:val="004204CC"/>
    <w:rsid w:val="00423933"/>
    <w:rsid w:val="004604F4"/>
    <w:rsid w:val="00475212"/>
    <w:rsid w:val="00476A2A"/>
    <w:rsid w:val="0048106B"/>
    <w:rsid w:val="00494C6A"/>
    <w:rsid w:val="004B5401"/>
    <w:rsid w:val="004B73C8"/>
    <w:rsid w:val="004D06D2"/>
    <w:rsid w:val="004D4962"/>
    <w:rsid w:val="004E4DED"/>
    <w:rsid w:val="00500D83"/>
    <w:rsid w:val="005058C1"/>
    <w:rsid w:val="0051377B"/>
    <w:rsid w:val="005267AA"/>
    <w:rsid w:val="005501AD"/>
    <w:rsid w:val="00560F5D"/>
    <w:rsid w:val="005714E6"/>
    <w:rsid w:val="00572A33"/>
    <w:rsid w:val="005B37F5"/>
    <w:rsid w:val="005C656F"/>
    <w:rsid w:val="0062441E"/>
    <w:rsid w:val="00636CDB"/>
    <w:rsid w:val="00643E65"/>
    <w:rsid w:val="00656561"/>
    <w:rsid w:val="006B29E4"/>
    <w:rsid w:val="006C573D"/>
    <w:rsid w:val="006E4E89"/>
    <w:rsid w:val="00702161"/>
    <w:rsid w:val="00714C57"/>
    <w:rsid w:val="00731176"/>
    <w:rsid w:val="00751B92"/>
    <w:rsid w:val="00797E5C"/>
    <w:rsid w:val="007A0D0F"/>
    <w:rsid w:val="007A29A8"/>
    <w:rsid w:val="007C490F"/>
    <w:rsid w:val="00813BE6"/>
    <w:rsid w:val="00834D82"/>
    <w:rsid w:val="00837220"/>
    <w:rsid w:val="00860210"/>
    <w:rsid w:val="00860ACA"/>
    <w:rsid w:val="008776C5"/>
    <w:rsid w:val="008B27F2"/>
    <w:rsid w:val="008D3707"/>
    <w:rsid w:val="008F196C"/>
    <w:rsid w:val="00934B2D"/>
    <w:rsid w:val="00942DE5"/>
    <w:rsid w:val="00996104"/>
    <w:rsid w:val="009A65AB"/>
    <w:rsid w:val="009B010C"/>
    <w:rsid w:val="00A73C16"/>
    <w:rsid w:val="00A941C8"/>
    <w:rsid w:val="00AA417F"/>
    <w:rsid w:val="00AE2009"/>
    <w:rsid w:val="00AF2326"/>
    <w:rsid w:val="00B12F94"/>
    <w:rsid w:val="00B97F02"/>
    <w:rsid w:val="00BE59BF"/>
    <w:rsid w:val="00C15558"/>
    <w:rsid w:val="00C814FF"/>
    <w:rsid w:val="00C82095"/>
    <w:rsid w:val="00C95CD4"/>
    <w:rsid w:val="00CA0F76"/>
    <w:rsid w:val="00CA41DC"/>
    <w:rsid w:val="00CD222B"/>
    <w:rsid w:val="00CF6AA7"/>
    <w:rsid w:val="00D020C9"/>
    <w:rsid w:val="00D27234"/>
    <w:rsid w:val="00D34D7E"/>
    <w:rsid w:val="00D62482"/>
    <w:rsid w:val="00D77D29"/>
    <w:rsid w:val="00DF0946"/>
    <w:rsid w:val="00E413D1"/>
    <w:rsid w:val="00EF3F9B"/>
    <w:rsid w:val="00F76BE2"/>
    <w:rsid w:val="00F87DE9"/>
    <w:rsid w:val="00FB36DA"/>
    <w:rsid w:val="00FC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009"/>
    <w:rPr>
      <w:lang w:eastAsia="ru-RU"/>
    </w:rPr>
  </w:style>
  <w:style w:type="paragraph" w:styleId="3">
    <w:name w:val="heading 3"/>
    <w:basedOn w:val="a"/>
    <w:qFormat/>
    <w:rsid w:val="00D27234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009"/>
    <w:pPr>
      <w:tabs>
        <w:tab w:val="center" w:pos="4536"/>
        <w:tab w:val="right" w:pos="9072"/>
      </w:tabs>
    </w:pPr>
  </w:style>
  <w:style w:type="table" w:styleId="a4">
    <w:name w:val="Table Grid"/>
    <w:basedOn w:val="a1"/>
    <w:rsid w:val="00AE2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AE2009"/>
    <w:pPr>
      <w:jc w:val="center"/>
    </w:pPr>
    <w:rPr>
      <w:b/>
      <w:sz w:val="36"/>
    </w:rPr>
  </w:style>
  <w:style w:type="paragraph" w:styleId="a6">
    <w:name w:val="Balloon Text"/>
    <w:basedOn w:val="a"/>
    <w:semiHidden/>
    <w:rsid w:val="00D77D29"/>
    <w:rPr>
      <w:rFonts w:ascii="Tahoma" w:hAnsi="Tahoma" w:cs="Tahoma"/>
      <w:sz w:val="16"/>
      <w:szCs w:val="16"/>
    </w:rPr>
  </w:style>
  <w:style w:type="paragraph" w:customStyle="1" w:styleId="a7">
    <w:name w:val="звернення"/>
    <w:basedOn w:val="a"/>
    <w:rsid w:val="00CF6AA7"/>
    <w:pPr>
      <w:spacing w:before="120" w:after="120"/>
      <w:jc w:val="center"/>
    </w:pPr>
    <w:rPr>
      <w:rFonts w:ascii="Arial" w:hAnsi="Arial"/>
      <w:b/>
      <w:sz w:val="24"/>
    </w:rPr>
  </w:style>
  <w:style w:type="character" w:styleId="a8">
    <w:name w:val="Hyperlink"/>
    <w:rsid w:val="00CF6AA7"/>
    <w:rPr>
      <w:color w:val="0000FF"/>
      <w:u w:val="single"/>
    </w:rPr>
  </w:style>
  <w:style w:type="paragraph" w:styleId="2">
    <w:name w:val="Body Text Indent 2"/>
    <w:basedOn w:val="a"/>
    <w:rsid w:val="000E7D18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9">
    <w:name w:val="Знак"/>
    <w:basedOn w:val="a"/>
    <w:rsid w:val="003A2D2F"/>
    <w:rPr>
      <w:rFonts w:ascii="Verdana" w:hAnsi="Verdana"/>
      <w:lang w:val="en-US" w:eastAsia="en-US"/>
    </w:rPr>
  </w:style>
  <w:style w:type="paragraph" w:styleId="aa">
    <w:name w:val="Normal (Web)"/>
    <w:basedOn w:val="a"/>
    <w:semiHidden/>
    <w:rsid w:val="002C3428"/>
    <w:pPr>
      <w:spacing w:before="100" w:beforeAutospacing="1" w:after="100" w:afterAutospacing="1"/>
    </w:pPr>
    <w:rPr>
      <w:rFonts w:ascii="Calibri" w:eastAsia="Calibri" w:hAnsi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72;&#1085;&#1103;\&#1052;&#1086;&#1080;%20&#1076;&#1086;&#1082;&#1091;&#1084;&#1077;&#1085;&#1090;&#1099;\&#1051;&#1080;&#1089;&#1090;&#1091;&#1074;&#1072;&#1085;&#1085;&#1103;\&#1057;&#1110;&#1083;&#1100;&#1089;&#1100;&#1082;&#1110;%20&#1088;&#1072;&#1076;&#1080;\&#1073;&#1083;&#1072;&#1085;&#1082;%20&#1091;&#1087;&#1088;&#1072;&#1074;&#1083;&#1110;&#1085;&#1085;&#1103;%20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4FD36-B902-4A2D-A5E2-9A11375C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управління 2018.dot</Template>
  <TotalTime>9</TotalTime>
  <Pages>1</Pages>
  <Words>277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WareZ Provider</Company>
  <LinksUpToDate>false</LinksUpToDate>
  <CharactersWithSpaces>2393</CharactersWithSpaces>
  <SharedDoc>false</SharedDoc>
  <HLinks>
    <vt:vector size="66" baseType="variant">
      <vt:variant>
        <vt:i4>7929933</vt:i4>
      </vt:variant>
      <vt:variant>
        <vt:i4>30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27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24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21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18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15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12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9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6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3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mailto:zashyst@lb.lt.ukrtel.net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Microsoft Office</cp:lastModifiedBy>
  <cp:revision>7</cp:revision>
  <cp:lastPrinted>2019-09-11T07:15:00Z</cp:lastPrinted>
  <dcterms:created xsi:type="dcterms:W3CDTF">2019-09-10T08:59:00Z</dcterms:created>
  <dcterms:modified xsi:type="dcterms:W3CDTF">2019-09-11T07:15:00Z</dcterms:modified>
</cp:coreProperties>
</file>